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92</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6E76601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2026年5月8日，我局执</w:t>
      </w:r>
      <w:bookmarkStart w:id="0" w:name="_GoBack"/>
      <w:bookmarkEnd w:id="0"/>
      <w:r>
        <w:rPr>
          <w:rFonts w:hint="default" w:ascii="仿宋_GB2312" w:hAnsi="仿宋_GB2312" w:eastAsia="仿宋_GB2312" w:cs="仿宋_GB2312"/>
          <w:kern w:val="0"/>
          <w:sz w:val="28"/>
          <w:szCs w:val="28"/>
          <w:highlight w:val="none"/>
          <w:u w:val="none"/>
        </w:rPr>
        <w:t>法人员对你单位位于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的经营场所进行执法检查。现场检查发现，你单位有营业执照，主要从事中餐制售类的餐饮服务项目，经营面积约80平方米，厨房设置有2个炉灶。现场检查过程</w:t>
      </w:r>
      <w:r>
        <w:rPr>
          <w:rFonts w:hint="default" w:ascii="仿宋_GB2312" w:hAnsi="仿宋_GB2312" w:eastAsia="仿宋_GB2312" w:cs="仿宋_GB2312"/>
          <w:kern w:val="0"/>
          <w:sz w:val="28"/>
          <w:szCs w:val="28"/>
          <w:highlight w:val="none"/>
          <w:u w:val="none"/>
          <w:lang w:val="en-US" w:eastAsia="zh-CN"/>
        </w:rPr>
        <w:t>中</w:t>
      </w:r>
      <w:r>
        <w:rPr>
          <w:rFonts w:hint="default" w:ascii="仿宋_GB2312" w:hAnsi="仿宋_GB2312" w:eastAsia="仿宋_GB2312" w:cs="仿宋_GB2312"/>
          <w:kern w:val="0"/>
          <w:sz w:val="28"/>
          <w:szCs w:val="28"/>
          <w:highlight w:val="none"/>
          <w:u w:val="none"/>
        </w:rPr>
        <w:t>你单位正常经营，正在进行有油烟产生的餐饮服务项目，已安装油烟净化设备，产生的油烟通过烟道至楼顶高空排放。现场检查发现，你单位经营现址位于所在建筑物一层，该楼属于商住综合楼，一层为商业，二层至七层为住宅。另，你单位于2019年6月搬迁至该址经营。</w:t>
      </w:r>
    </w:p>
    <w:p w14:paraId="42331B3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7F94B19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E4BF3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1、2026年5月8日我局执法人员制作的现场检查（勘察）笔录，2026年5月12日我局执法人员制作的调查询问笔录，证明我局执法人员的执法检查、调查情况；</w:t>
      </w:r>
    </w:p>
    <w:p w14:paraId="3CAC2D5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6F54FC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3、2026年5月12日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身份证复印件，证明你单位的主体适格；</w:t>
      </w:r>
    </w:p>
    <w:p w14:paraId="0BB6DE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项目有关情况的复函、不动产登记信息查询结果汇总表</w:t>
      </w:r>
      <w:r>
        <w:rPr>
          <w:rFonts w:hint="default" w:ascii="仿宋_GB2312" w:hAnsi="仿宋_GB2312" w:eastAsia="仿宋_GB2312" w:cs="仿宋_GB2312"/>
          <w:kern w:val="0"/>
          <w:sz w:val="28"/>
          <w:szCs w:val="28"/>
          <w:highlight w:val="none"/>
          <w:u w:val="none"/>
        </w:rPr>
        <w:t>，2026年5月12日你单位提供的</w:t>
      </w:r>
      <w:r>
        <w:rPr>
          <w:rFonts w:hint="default" w:ascii="仿宋_GB2312" w:hAnsi="仿宋_GB2312" w:eastAsia="仿宋_GB2312" w:cs="仿宋_GB2312"/>
          <w:kern w:val="0"/>
          <w:sz w:val="28"/>
          <w:szCs w:val="28"/>
          <w:highlight w:val="none"/>
          <w:u w:val="none"/>
          <w:lang w:eastAsia="zh-CN"/>
        </w:rPr>
        <w:t>租赁合同书、房地产租赁合</w:t>
      </w:r>
      <w:r>
        <w:rPr>
          <w:rFonts w:hint="default" w:ascii="仿宋_GB2312" w:hAnsi="仿宋_GB2312" w:eastAsia="仿宋_GB2312" w:cs="仿宋_GB2312"/>
          <w:kern w:val="0"/>
          <w:sz w:val="28"/>
          <w:szCs w:val="28"/>
          <w:highlight w:val="none"/>
          <w:u w:val="none"/>
          <w:lang w:val="en-US" w:eastAsia="zh-CN"/>
        </w:rPr>
        <w:t>约</w:t>
      </w:r>
      <w:r>
        <w:rPr>
          <w:rFonts w:hint="default" w:ascii="仿宋_GB2312" w:hAnsi="仿宋_GB2312" w:eastAsia="仿宋_GB2312" w:cs="仿宋_GB2312"/>
          <w:kern w:val="0"/>
          <w:sz w:val="28"/>
          <w:szCs w:val="28"/>
          <w:highlight w:val="none"/>
          <w:u w:val="none"/>
          <w:lang w:eastAsia="zh-CN"/>
        </w:rPr>
        <w:t>、房产租赁合同，</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证明你单位经营现址所在建筑物属于商住综合楼，一层为商业，二层至七层为住宅，你单位于2019年6月搬迁至该址经营</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BE5E21"/>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9FC50F0B"/>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1516</Words>
  <Characters>1587</Characters>
  <Lines>0</Lines>
  <Paragraphs>0</Paragraphs>
  <TotalTime>2</TotalTime>
  <ScaleCrop>false</ScaleCrop>
  <LinksUpToDate>false</LinksUpToDate>
  <CharactersWithSpaces>1733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2026-06-18T09:08:40Z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